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1" w:rsidRPr="002A7DD1" w:rsidRDefault="002A7DD1" w:rsidP="002A7DD1">
      <w:pPr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THE </w:t>
      </w:r>
      <w:r w:rsidR="00462F07">
        <w:rPr>
          <w:rFonts w:ascii="Cambria" w:hAnsi="Cambria"/>
          <w:b/>
          <w:sz w:val="28"/>
        </w:rPr>
        <w:t>MOOSE AND THE SPARROW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  <w:t xml:space="preserve">     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  <w:t xml:space="preserve">           </w:t>
      </w:r>
      <w:r w:rsidRPr="002A7DD1">
        <w:rPr>
          <w:rFonts w:ascii="Cambria" w:hAnsi="Cambria"/>
          <w:sz w:val="24"/>
        </w:rPr>
        <w:t>Group Project</w:t>
      </w:r>
    </w:p>
    <w:p w:rsidR="002A7DD1" w:rsidRPr="002612B1" w:rsidRDefault="002A7DD1" w:rsidP="002A7DD1">
      <w:pPr>
        <w:pBdr>
          <w:bottom w:val="single" w:sz="12" w:space="1" w:color="auto"/>
        </w:pBdr>
        <w:rPr>
          <w:rFonts w:ascii="Cambria" w:hAnsi="Cambria"/>
          <w:i/>
        </w:rPr>
      </w:pPr>
      <w:r w:rsidRPr="002612B1">
        <w:rPr>
          <w:rFonts w:ascii="Cambria" w:hAnsi="Cambria"/>
          <w:i/>
        </w:rPr>
        <w:t xml:space="preserve">By </w:t>
      </w:r>
      <w:r w:rsidR="00462F07">
        <w:rPr>
          <w:rFonts w:ascii="Cambria" w:hAnsi="Cambria"/>
          <w:i/>
        </w:rPr>
        <w:t>Hugh Garner</w:t>
      </w:r>
      <w:bookmarkStart w:id="0" w:name="_GoBack"/>
      <w:bookmarkEnd w:id="0"/>
    </w:p>
    <w:p w:rsidR="0017223D" w:rsidRPr="009E7D58" w:rsidRDefault="009E7D58" w:rsidP="009E7D58">
      <w:pPr>
        <w:jc w:val="center"/>
        <w:rPr>
          <w:rFonts w:ascii="Cambria" w:hAnsi="Cambria"/>
          <w:sz w:val="28"/>
          <w:szCs w:val="23"/>
        </w:rPr>
      </w:pPr>
      <w:r w:rsidRPr="009E7D58">
        <w:rPr>
          <w:rFonts w:ascii="Cambria" w:hAnsi="Cambria"/>
          <w:sz w:val="28"/>
          <w:szCs w:val="23"/>
        </w:rPr>
        <w:t>For this project you are going to bring your character to life!</w:t>
      </w:r>
    </w:p>
    <w:p w:rsidR="002612B1" w:rsidRPr="002A7DD1" w:rsidRDefault="002612B1" w:rsidP="002612B1">
      <w:pPr>
        <w:rPr>
          <w:rFonts w:ascii="Cambria" w:hAnsi="Cambria"/>
          <w:i/>
          <w:sz w:val="28"/>
          <w:u w:val="single"/>
        </w:rPr>
      </w:pPr>
      <w:r w:rsidRPr="002A7DD1">
        <w:rPr>
          <w:rFonts w:ascii="Cambria" w:hAnsi="Cambria"/>
          <w:i/>
          <w:sz w:val="28"/>
          <w:u w:val="single"/>
        </w:rPr>
        <w:t>Purpose</w:t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</w:p>
    <w:p w:rsidR="002612B1" w:rsidRDefault="002612B1" w:rsidP="002612B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engage with the text purposefully</w:t>
      </w:r>
    </w:p>
    <w:p w:rsidR="002A7DD1" w:rsidRPr="002A7DD1" w:rsidRDefault="002612B1" w:rsidP="002A7DD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</w:t>
      </w:r>
      <w:r w:rsidR="002A7DD1">
        <w:rPr>
          <w:rFonts w:ascii="Cambria" w:hAnsi="Cambria"/>
          <w:sz w:val="24"/>
        </w:rPr>
        <w:t xml:space="preserve"> create a</w:t>
      </w:r>
      <w:r>
        <w:rPr>
          <w:rFonts w:ascii="Cambria" w:hAnsi="Cambria"/>
          <w:sz w:val="24"/>
        </w:rPr>
        <w:t xml:space="preserve"> </w:t>
      </w:r>
      <w:r w:rsidR="002A7DD1">
        <w:rPr>
          <w:rFonts w:ascii="Cambria" w:hAnsi="Cambria"/>
          <w:sz w:val="24"/>
        </w:rPr>
        <w:t>representation of character</w:t>
      </w:r>
    </w:p>
    <w:p w:rsidR="002612B1" w:rsidRDefault="002612B1" w:rsidP="002612B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infer and create an accurate, well supported character sketch</w:t>
      </w:r>
    </w:p>
    <w:p w:rsidR="002612B1" w:rsidRPr="002A7DD1" w:rsidRDefault="0017223D" w:rsidP="002612B1">
      <w:pPr>
        <w:rPr>
          <w:rFonts w:ascii="Cambria" w:hAnsi="Cambria"/>
          <w:i/>
          <w:sz w:val="28"/>
          <w:u w:val="single"/>
        </w:rPr>
      </w:pPr>
      <w:r>
        <w:rPr>
          <w:rFonts w:ascii="Cambria" w:hAnsi="Cambria"/>
          <w:i/>
          <w:sz w:val="28"/>
          <w:u w:val="single"/>
        </w:rPr>
        <w:br/>
      </w:r>
      <w:r w:rsidR="002612B1" w:rsidRPr="002A7DD1">
        <w:rPr>
          <w:rFonts w:ascii="Cambria" w:hAnsi="Cambria"/>
          <w:i/>
          <w:sz w:val="28"/>
          <w:u w:val="single"/>
        </w:rPr>
        <w:t>Instructions</w:t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</w:p>
    <w:p w:rsidR="002A7DD1" w:rsidRPr="0017223D" w:rsidRDefault="002A7DD1" w:rsidP="002612B1">
      <w:pPr>
        <w:rPr>
          <w:rFonts w:ascii="Cambria" w:hAnsi="Cambria"/>
          <w:b/>
          <w:smallCaps/>
          <w:sz w:val="23"/>
          <w:szCs w:val="23"/>
        </w:rPr>
      </w:pPr>
      <w:r w:rsidRPr="0017223D">
        <w:rPr>
          <w:rFonts w:ascii="Cambria" w:hAnsi="Cambria"/>
          <w:b/>
          <w:smallCaps/>
          <w:sz w:val="23"/>
          <w:szCs w:val="23"/>
        </w:rPr>
        <w:t>Part 1</w:t>
      </w:r>
      <w:r w:rsidR="00385587" w:rsidRPr="0017223D">
        <w:rPr>
          <w:rFonts w:ascii="Cambria" w:hAnsi="Cambria"/>
          <w:b/>
          <w:smallCaps/>
          <w:sz w:val="23"/>
          <w:szCs w:val="23"/>
        </w:rPr>
        <w:t xml:space="preserve"> – Physical </w:t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  <w:t>10 Marks</w:t>
      </w:r>
    </w:p>
    <w:p w:rsidR="002612B1" w:rsidRPr="0017223D" w:rsidRDefault="0017223D" w:rsidP="002612B1">
      <w:p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Using</w:t>
      </w:r>
      <w:r w:rsidR="002612B1" w:rsidRPr="0017223D">
        <w:rPr>
          <w:rFonts w:ascii="Cambria" w:hAnsi="Cambria"/>
          <w:sz w:val="23"/>
          <w:szCs w:val="23"/>
        </w:rPr>
        <w:t xml:space="preserve"> the </w:t>
      </w:r>
      <w:r w:rsidRPr="0017223D">
        <w:rPr>
          <w:rFonts w:ascii="Cambria" w:hAnsi="Cambria"/>
          <w:sz w:val="23"/>
          <w:szCs w:val="23"/>
        </w:rPr>
        <w:t>cardstock</w:t>
      </w:r>
      <w:r w:rsidR="002612B1" w:rsidRPr="0017223D">
        <w:rPr>
          <w:rFonts w:ascii="Cambria" w:hAnsi="Cambria"/>
          <w:sz w:val="23"/>
          <w:szCs w:val="23"/>
        </w:rPr>
        <w:t xml:space="preserve"> prov</w:t>
      </w:r>
      <w:r w:rsidR="002A7DD1" w:rsidRPr="0017223D">
        <w:rPr>
          <w:rFonts w:ascii="Cambria" w:hAnsi="Cambria"/>
          <w:sz w:val="23"/>
          <w:szCs w:val="23"/>
        </w:rPr>
        <w:t>ided</w:t>
      </w:r>
      <w:r w:rsidRPr="0017223D">
        <w:rPr>
          <w:rFonts w:ascii="Cambria" w:hAnsi="Cambria"/>
          <w:sz w:val="23"/>
          <w:szCs w:val="23"/>
        </w:rPr>
        <w:t xml:space="preserve">, </w:t>
      </w:r>
      <w:r w:rsidR="002A7DD1" w:rsidRPr="0017223D">
        <w:rPr>
          <w:rFonts w:ascii="Cambria" w:hAnsi="Cambria"/>
          <w:sz w:val="23"/>
          <w:szCs w:val="23"/>
        </w:rPr>
        <w:t>create a physical representation of your character</w:t>
      </w:r>
      <w:r w:rsidR="002A1C9D">
        <w:rPr>
          <w:rFonts w:ascii="Cambria" w:hAnsi="Cambria"/>
          <w:sz w:val="23"/>
          <w:szCs w:val="23"/>
        </w:rPr>
        <w:t xml:space="preserve"> – cut him out, dress him up, make him</w:t>
      </w:r>
      <w:r w:rsidRPr="0017223D">
        <w:rPr>
          <w:rFonts w:ascii="Cambria" w:hAnsi="Cambria"/>
          <w:sz w:val="23"/>
          <w:szCs w:val="23"/>
        </w:rPr>
        <w:t xml:space="preserve"> yours</w:t>
      </w:r>
      <w:r w:rsidR="002A7DD1" w:rsidRPr="0017223D">
        <w:rPr>
          <w:rFonts w:ascii="Cambria" w:hAnsi="Cambria"/>
          <w:sz w:val="23"/>
          <w:szCs w:val="23"/>
        </w:rPr>
        <w:t>.</w:t>
      </w:r>
      <w:r w:rsidR="002A1C9D">
        <w:rPr>
          <w:rFonts w:ascii="Cambria" w:hAnsi="Cambria"/>
          <w:sz w:val="23"/>
          <w:szCs w:val="23"/>
        </w:rPr>
        <w:t xml:space="preserve"> Glue him</w:t>
      </w:r>
      <w:r w:rsidRPr="0017223D">
        <w:rPr>
          <w:rFonts w:ascii="Cambria" w:hAnsi="Cambria"/>
          <w:sz w:val="23"/>
          <w:szCs w:val="23"/>
        </w:rPr>
        <w:t xml:space="preserve"> to one half of the 11x17 provided.</w:t>
      </w:r>
      <w:r w:rsidR="002A7DD1" w:rsidRPr="0017223D">
        <w:rPr>
          <w:rFonts w:ascii="Cambria" w:hAnsi="Cambria"/>
          <w:sz w:val="23"/>
          <w:szCs w:val="23"/>
        </w:rPr>
        <w:t xml:space="preserve"> </w:t>
      </w:r>
      <w:r w:rsidR="002A7DD1" w:rsidRPr="0017223D">
        <w:rPr>
          <w:rFonts w:ascii="Cambria" w:hAnsi="Cambria"/>
          <w:b/>
          <w:sz w:val="23"/>
          <w:szCs w:val="23"/>
        </w:rPr>
        <w:t>Identify and justify</w:t>
      </w:r>
      <w:r w:rsidR="002A7DD1" w:rsidRPr="0017223D">
        <w:rPr>
          <w:rFonts w:ascii="Cambria" w:hAnsi="Cambria"/>
          <w:sz w:val="23"/>
          <w:szCs w:val="23"/>
        </w:rPr>
        <w:t xml:space="preserve"> your choices by using quotes</w:t>
      </w:r>
      <w:r w:rsidRPr="0017223D">
        <w:rPr>
          <w:rFonts w:ascii="Cambria" w:hAnsi="Cambria"/>
          <w:sz w:val="23"/>
          <w:szCs w:val="23"/>
        </w:rPr>
        <w:t xml:space="preserve"> and support</w:t>
      </w:r>
      <w:r w:rsidR="002A7DD1" w:rsidRPr="0017223D">
        <w:rPr>
          <w:rFonts w:ascii="Cambria" w:hAnsi="Cambria"/>
          <w:sz w:val="23"/>
          <w:szCs w:val="23"/>
        </w:rPr>
        <w:t xml:space="preserve"> from the story.</w:t>
      </w:r>
    </w:p>
    <w:p w:rsidR="002A7DD1" w:rsidRPr="0017223D" w:rsidRDefault="002A7DD1" w:rsidP="002A7DD1">
      <w:pPr>
        <w:rPr>
          <w:rFonts w:ascii="Cambria" w:hAnsi="Cambria"/>
          <w:b/>
          <w:smallCaps/>
          <w:sz w:val="23"/>
          <w:szCs w:val="23"/>
        </w:rPr>
      </w:pPr>
      <w:r w:rsidRPr="0017223D">
        <w:rPr>
          <w:rFonts w:ascii="Cambria" w:hAnsi="Cambria"/>
          <w:b/>
          <w:smallCaps/>
          <w:sz w:val="23"/>
          <w:szCs w:val="23"/>
        </w:rPr>
        <w:t>Part 2</w:t>
      </w:r>
      <w:r w:rsidR="00385587" w:rsidRPr="0017223D">
        <w:rPr>
          <w:rFonts w:ascii="Cambria" w:hAnsi="Cambria"/>
          <w:b/>
          <w:smallCaps/>
          <w:sz w:val="23"/>
          <w:szCs w:val="23"/>
        </w:rPr>
        <w:t xml:space="preserve"> – Personality </w:t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17223D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  <w:t>12 Marks</w:t>
      </w:r>
    </w:p>
    <w:p w:rsidR="002A7DD1" w:rsidRPr="0017223D" w:rsidRDefault="002A7DD1" w:rsidP="002612B1">
      <w:p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On the other side of the paper, collectively write a detailed, well supported character sketch that describes your character’s personality.</w:t>
      </w:r>
      <w:r w:rsidR="0017223D" w:rsidRPr="0017223D">
        <w:rPr>
          <w:rFonts w:ascii="Cambria" w:hAnsi="Cambria"/>
          <w:sz w:val="23"/>
          <w:szCs w:val="23"/>
        </w:rPr>
        <w:t xml:space="preserve"> Use the formula to help guide your paragraph.</w:t>
      </w:r>
    </w:p>
    <w:p w:rsidR="002A7DD1" w:rsidRPr="0017223D" w:rsidRDefault="002A7DD1" w:rsidP="002A7DD1">
      <w:pPr>
        <w:rPr>
          <w:rFonts w:ascii="Cambria" w:hAnsi="Cambria"/>
          <w:b/>
          <w:smallCaps/>
          <w:sz w:val="23"/>
          <w:szCs w:val="23"/>
        </w:rPr>
      </w:pPr>
      <w:r w:rsidRPr="0017223D">
        <w:rPr>
          <w:rFonts w:ascii="Cambria" w:hAnsi="Cambria"/>
          <w:b/>
          <w:smallCaps/>
          <w:sz w:val="23"/>
          <w:szCs w:val="23"/>
        </w:rPr>
        <w:t>Part 3</w:t>
      </w:r>
      <w:r w:rsidR="00385587" w:rsidRPr="0017223D">
        <w:rPr>
          <w:rFonts w:ascii="Cambria" w:hAnsi="Cambria"/>
          <w:b/>
          <w:smallCaps/>
          <w:sz w:val="23"/>
          <w:szCs w:val="23"/>
        </w:rPr>
        <w:t xml:space="preserve"> –</w:t>
      </w:r>
      <w:r w:rsidR="004E7EA5" w:rsidRPr="0017223D">
        <w:rPr>
          <w:rFonts w:ascii="Cambria" w:hAnsi="Cambria"/>
          <w:b/>
          <w:smallCaps/>
          <w:sz w:val="23"/>
          <w:szCs w:val="23"/>
        </w:rPr>
        <w:t xml:space="preserve"> Reflections and Connections</w:t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C207B8">
        <w:rPr>
          <w:rFonts w:ascii="Cambria" w:hAnsi="Cambria"/>
          <w:b/>
          <w:smallCaps/>
          <w:sz w:val="23"/>
          <w:szCs w:val="23"/>
        </w:rPr>
        <w:tab/>
      </w:r>
      <w:r w:rsidR="00C207B8">
        <w:rPr>
          <w:rFonts w:ascii="Cambria" w:hAnsi="Cambria"/>
          <w:b/>
          <w:smallCaps/>
          <w:sz w:val="23"/>
          <w:szCs w:val="23"/>
        </w:rPr>
        <w:tab/>
        <w:t>15</w:t>
      </w:r>
      <w:r w:rsidR="004E7EA5" w:rsidRPr="0017223D">
        <w:rPr>
          <w:rFonts w:ascii="Cambria" w:hAnsi="Cambria"/>
          <w:b/>
          <w:smallCaps/>
          <w:sz w:val="23"/>
          <w:szCs w:val="23"/>
        </w:rPr>
        <w:t xml:space="preserve"> Marks</w:t>
      </w:r>
    </w:p>
    <w:p w:rsidR="002A7DD1" w:rsidRPr="0017223D" w:rsidRDefault="004E7EA5" w:rsidP="002612B1">
      <w:p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Individually, write a</w:t>
      </w:r>
      <w:r w:rsidR="0017223D" w:rsidRPr="0017223D">
        <w:rPr>
          <w:rFonts w:ascii="Cambria" w:hAnsi="Cambria"/>
          <w:sz w:val="23"/>
          <w:szCs w:val="23"/>
        </w:rPr>
        <w:t xml:space="preserve"> 6</w:t>
      </w:r>
      <w:r w:rsidR="00385587" w:rsidRPr="0017223D">
        <w:rPr>
          <w:rFonts w:ascii="Cambria" w:hAnsi="Cambria"/>
          <w:sz w:val="23"/>
          <w:szCs w:val="23"/>
        </w:rPr>
        <w:t>00 word (min) reflection that:</w:t>
      </w:r>
    </w:p>
    <w:p w:rsidR="00385587" w:rsidRPr="0017223D" w:rsidRDefault="00385587" w:rsidP="00385587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 xml:space="preserve">Discusses </w:t>
      </w:r>
      <w:r w:rsidRPr="0017223D">
        <w:rPr>
          <w:rFonts w:ascii="Cambria" w:hAnsi="Cambria"/>
          <w:i/>
          <w:sz w:val="23"/>
          <w:szCs w:val="23"/>
        </w:rPr>
        <w:t>at least</w:t>
      </w:r>
      <w:r w:rsidRPr="0017223D">
        <w:rPr>
          <w:rFonts w:ascii="Cambria" w:hAnsi="Cambria"/>
          <w:sz w:val="23"/>
          <w:szCs w:val="23"/>
        </w:rPr>
        <w:t xml:space="preserve"> one connection you made to the character</w:t>
      </w:r>
    </w:p>
    <w:p w:rsidR="00385587" w:rsidRPr="0017223D" w:rsidRDefault="00385587" w:rsidP="00385587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 xml:space="preserve">This connection can either be </w:t>
      </w:r>
      <w:r w:rsidRPr="0017223D">
        <w:rPr>
          <w:rFonts w:ascii="Cambria" w:hAnsi="Cambria"/>
          <w:b/>
          <w:sz w:val="23"/>
          <w:szCs w:val="23"/>
        </w:rPr>
        <w:t>text to world</w:t>
      </w:r>
      <w:r w:rsidRPr="0017223D">
        <w:rPr>
          <w:rFonts w:ascii="Cambria" w:hAnsi="Cambria"/>
          <w:sz w:val="23"/>
          <w:szCs w:val="23"/>
        </w:rPr>
        <w:t>,</w:t>
      </w:r>
      <w:r w:rsidR="007A1AC6">
        <w:rPr>
          <w:rFonts w:ascii="Cambria" w:hAnsi="Cambria"/>
          <w:sz w:val="23"/>
          <w:szCs w:val="23"/>
        </w:rPr>
        <w:t xml:space="preserve"> </w:t>
      </w:r>
      <w:r w:rsidR="007A1AC6" w:rsidRPr="007A1AC6">
        <w:rPr>
          <w:rFonts w:ascii="Cambria" w:hAnsi="Cambria"/>
          <w:b/>
          <w:sz w:val="23"/>
          <w:szCs w:val="23"/>
        </w:rPr>
        <w:t>text to text</w:t>
      </w:r>
      <w:r w:rsidRPr="0017223D">
        <w:rPr>
          <w:rFonts w:ascii="Cambria" w:hAnsi="Cambria"/>
          <w:sz w:val="23"/>
          <w:szCs w:val="23"/>
        </w:rPr>
        <w:t xml:space="preserve"> or </w:t>
      </w:r>
      <w:r w:rsidRPr="0017223D">
        <w:rPr>
          <w:rFonts w:ascii="Cambria" w:hAnsi="Cambria"/>
          <w:b/>
          <w:sz w:val="23"/>
          <w:szCs w:val="23"/>
        </w:rPr>
        <w:t>text to self</w:t>
      </w:r>
    </w:p>
    <w:p w:rsidR="00385587" w:rsidRPr="0017223D" w:rsidRDefault="00385587" w:rsidP="00385587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Guiding Questions: Did you relate the character? Why/Why not? Is this character realistic? Why?</w:t>
      </w:r>
      <w:r w:rsidR="004E7EA5" w:rsidRPr="0017223D">
        <w:rPr>
          <w:rFonts w:ascii="Cambria" w:hAnsi="Cambria"/>
          <w:sz w:val="23"/>
          <w:szCs w:val="23"/>
        </w:rPr>
        <w:t xml:space="preserve"> Did this character remind you of anyone in the media or your life? Who? Why?</w:t>
      </w:r>
      <w:r w:rsidRPr="0017223D">
        <w:rPr>
          <w:rFonts w:ascii="Cambria" w:hAnsi="Cambria"/>
          <w:sz w:val="23"/>
          <w:szCs w:val="23"/>
        </w:rPr>
        <w:t xml:space="preserve"> </w:t>
      </w:r>
      <w:r w:rsidR="007A1AC6">
        <w:rPr>
          <w:rFonts w:ascii="Cambria" w:hAnsi="Cambria"/>
          <w:sz w:val="23"/>
          <w:szCs w:val="23"/>
        </w:rPr>
        <w:t>Does this character remind you of another character you’ve read about in other stories or novels? If so, who?</w:t>
      </w:r>
    </w:p>
    <w:p w:rsidR="00385587" w:rsidRPr="0017223D" w:rsidRDefault="0017223D" w:rsidP="004E7EA5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Describes your process</w:t>
      </w:r>
    </w:p>
    <w:p w:rsidR="004E7EA5" w:rsidRPr="0017223D" w:rsidRDefault="004E7EA5" w:rsidP="00385587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 xml:space="preserve">Guiding Questions: How did you identify the characters </w:t>
      </w:r>
      <w:r w:rsidR="0017223D" w:rsidRPr="0017223D">
        <w:rPr>
          <w:rFonts w:ascii="Cambria" w:hAnsi="Cambria"/>
          <w:sz w:val="23"/>
          <w:szCs w:val="23"/>
        </w:rPr>
        <w:t>physical and personality traits? Was the story</w:t>
      </w:r>
      <w:r w:rsidRPr="0017223D">
        <w:rPr>
          <w:rFonts w:ascii="Cambria" w:hAnsi="Cambria"/>
          <w:sz w:val="23"/>
          <w:szCs w:val="23"/>
        </w:rPr>
        <w:t xml:space="preserve"> difficult to understand? Why?</w:t>
      </w:r>
    </w:p>
    <w:p w:rsidR="00385587" w:rsidRPr="0017223D" w:rsidRDefault="00385587" w:rsidP="00385587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Reviews the text</w:t>
      </w:r>
    </w:p>
    <w:p w:rsidR="00385587" w:rsidRPr="0017223D" w:rsidRDefault="004E7EA5" w:rsidP="004E7EA5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Guiding Questions: Did you like the story? Why/not? Would you recommend this story to a friend? Was there anything in the text that engaged you</w:t>
      </w:r>
      <w:r w:rsidR="0017223D" w:rsidRPr="0017223D">
        <w:rPr>
          <w:rFonts w:ascii="Cambria" w:hAnsi="Cambria"/>
          <w:sz w:val="23"/>
          <w:szCs w:val="23"/>
        </w:rPr>
        <w:t xml:space="preserve"> or made you angry</w:t>
      </w:r>
      <w:r w:rsidRPr="0017223D">
        <w:rPr>
          <w:rFonts w:ascii="Cambria" w:hAnsi="Cambria"/>
          <w:sz w:val="23"/>
          <w:szCs w:val="23"/>
        </w:rPr>
        <w:t>?</w:t>
      </w:r>
    </w:p>
    <w:p w:rsidR="004E7EA5" w:rsidRPr="0017223D" w:rsidRDefault="004E7EA5" w:rsidP="004E7EA5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Reflects on your learning experience</w:t>
      </w:r>
    </w:p>
    <w:p w:rsidR="009E7D58" w:rsidRPr="007A1AC6" w:rsidRDefault="004E7EA5" w:rsidP="0041642E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7A1AC6">
        <w:rPr>
          <w:rFonts w:ascii="Cambria" w:hAnsi="Cambria"/>
          <w:sz w:val="23"/>
          <w:szCs w:val="23"/>
        </w:rPr>
        <w:t>Guiding Questions: How did your group work together? Were there any areas where your group could have done better? What was your contribution to the group? How did you enjoy this project?</w:t>
      </w:r>
    </w:p>
    <w:p w:rsidR="009E7D58" w:rsidRPr="002A7DD1" w:rsidRDefault="009E7D58" w:rsidP="009E7D58">
      <w:pPr>
        <w:rPr>
          <w:rFonts w:ascii="Cambria" w:hAnsi="Cambria"/>
          <w:i/>
          <w:sz w:val="28"/>
          <w:u w:val="single"/>
        </w:rPr>
      </w:pPr>
      <w:r>
        <w:rPr>
          <w:rFonts w:ascii="Cambria" w:hAnsi="Cambria"/>
          <w:i/>
          <w:sz w:val="28"/>
          <w:u w:val="single"/>
        </w:rPr>
        <w:lastRenderedPageBreak/>
        <w:t>Assessment</w:t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</w:p>
    <w:p w:rsidR="009E7D58" w:rsidRPr="009E7D58" w:rsidRDefault="009E7D58" w:rsidP="009E7D58">
      <w:pPr>
        <w:rPr>
          <w:rFonts w:ascii="Cambria" w:hAnsi="Cambria"/>
          <w:b/>
          <w:sz w:val="23"/>
          <w:szCs w:val="23"/>
        </w:rPr>
      </w:pPr>
      <w:r w:rsidRPr="009E7D58">
        <w:rPr>
          <w:rFonts w:ascii="Cambria" w:hAnsi="Cambria"/>
          <w:b/>
          <w:sz w:val="23"/>
          <w:szCs w:val="23"/>
        </w:rPr>
        <w:t>Physical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>10 marks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015"/>
        <w:gridCol w:w="1840"/>
        <w:gridCol w:w="1841"/>
        <w:gridCol w:w="1837"/>
        <w:gridCol w:w="1837"/>
      </w:tblGrid>
      <w:tr w:rsidR="009E7D58" w:rsidTr="009E7D58">
        <w:trPr>
          <w:trHeight w:val="229"/>
        </w:trPr>
        <w:tc>
          <w:tcPr>
            <w:tcW w:w="2015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Criteria</w:t>
            </w:r>
          </w:p>
        </w:tc>
        <w:tc>
          <w:tcPr>
            <w:tcW w:w="1840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Just WOW! (5)</w:t>
            </w:r>
          </w:p>
        </w:tc>
        <w:tc>
          <w:tcPr>
            <w:tcW w:w="1841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Great Job!</w:t>
            </w:r>
            <w:r w:rsidR="00C207B8" w:rsidRPr="00C207B8">
              <w:rPr>
                <w:rFonts w:ascii="Cambria" w:hAnsi="Cambria"/>
                <w:b/>
                <w:szCs w:val="23"/>
              </w:rPr>
              <w:t xml:space="preserve"> (4)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Good Job!</w:t>
            </w:r>
            <w:r w:rsidR="00C207B8" w:rsidRPr="00C207B8">
              <w:rPr>
                <w:rFonts w:ascii="Cambria" w:hAnsi="Cambria"/>
                <w:b/>
                <w:szCs w:val="23"/>
              </w:rPr>
              <w:t xml:space="preserve"> (3)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Meh</w:t>
            </w:r>
            <w:r w:rsidR="00C207B8" w:rsidRPr="00C207B8">
              <w:rPr>
                <w:rFonts w:ascii="Cambria" w:hAnsi="Cambria"/>
                <w:b/>
                <w:szCs w:val="23"/>
              </w:rPr>
              <w:t xml:space="preserve"> (2)</w:t>
            </w:r>
          </w:p>
        </w:tc>
      </w:tr>
      <w:tr w:rsidR="009E7D58" w:rsidTr="009E7D58">
        <w:trPr>
          <w:trHeight w:val="216"/>
        </w:trPr>
        <w:tc>
          <w:tcPr>
            <w:tcW w:w="2015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Traits</w:t>
            </w:r>
          </w:p>
        </w:tc>
        <w:tc>
          <w:tcPr>
            <w:tcW w:w="1840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More than three accurately inferred, or specified physical character traits included.</w:t>
            </w: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Three accurately inferred, or specified physical character traits included.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Three specified physical character traits included.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1-2 specified physical character traits included.</w:t>
            </w:r>
          </w:p>
        </w:tc>
      </w:tr>
      <w:tr w:rsidR="009E7D58" w:rsidTr="009E7D58">
        <w:trPr>
          <w:trHeight w:val="229"/>
        </w:trPr>
        <w:tc>
          <w:tcPr>
            <w:tcW w:w="2015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Evidence/Support</w:t>
            </w:r>
          </w:p>
        </w:tc>
        <w:tc>
          <w:tcPr>
            <w:tcW w:w="1840" w:type="dxa"/>
          </w:tcPr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Accurate quotes, support and justification provided for each trait.</w:t>
            </w: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Support and justification provided for each trait.</w:t>
            </w:r>
          </w:p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C207B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Implied support provided for each trait.</w:t>
            </w:r>
          </w:p>
        </w:tc>
        <w:tc>
          <w:tcPr>
            <w:tcW w:w="1837" w:type="dxa"/>
          </w:tcPr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C207B8" w:rsidP="00C207B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Partial or incomplete s</w:t>
            </w:r>
            <w:r w:rsidR="009E7D58" w:rsidRPr="00C207B8">
              <w:rPr>
                <w:rFonts w:ascii="Cambria" w:hAnsi="Cambria"/>
                <w:szCs w:val="23"/>
              </w:rPr>
              <w:t>upport and justification provided for each trait.</w:t>
            </w:r>
          </w:p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</w:tc>
      </w:tr>
    </w:tbl>
    <w:tbl>
      <w:tblPr>
        <w:tblStyle w:val="ListTable1Light"/>
        <w:tblpPr w:leftFromText="180" w:rightFromText="180" w:vertAnchor="text" w:horzAnchor="margin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625"/>
      </w:tblGrid>
      <w:tr w:rsidR="00C207B8" w:rsidRPr="00F91DC9" w:rsidTr="00C2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bottom w:val="none" w:sz="0" w:space="0" w:color="auto"/>
            </w:tcBorders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6</w:t>
            </w: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  <w:tcBorders>
              <w:bottom w:val="none" w:sz="0" w:space="0" w:color="auto"/>
            </w:tcBorders>
          </w:tcPr>
          <w:p w:rsidR="00C207B8" w:rsidRPr="00C207B8" w:rsidRDefault="00C207B8" w:rsidP="00C20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207B8">
              <w:rPr>
                <w:rFonts w:cstheme="minorHAnsi"/>
                <w:b w:val="0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sz w:val="20"/>
                <w:szCs w:val="20"/>
              </w:rPr>
              <w:t>superior</w:t>
            </w:r>
            <w:r w:rsidRPr="00C207B8">
              <w:rPr>
                <w:rFonts w:cstheme="minorHAnsi"/>
                <w:b w:val="0"/>
                <w:sz w:val="20"/>
                <w:szCs w:val="20"/>
              </w:rPr>
              <w:t xml:space="preserve"> understanding of the character and story, including 3 character traits that are accurate and well-supported;  uses precise word choice, variety of sentence structure, a sophisticated voice/style; each point has clear evidence and elaboration; has no errors in usage or conventions (including verb tense) that are distracting; title and author are included and correctly formatted; written as a well-formatted paragraph</w:t>
            </w:r>
          </w:p>
        </w:tc>
      </w:tr>
      <w:tr w:rsidR="00C207B8" w:rsidRPr="00F91DC9" w:rsidTr="00C2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5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b/>
                <w:sz w:val="20"/>
                <w:szCs w:val="20"/>
              </w:rPr>
              <w:t>proficient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3 character traits that are accurate and well-supported;  uses clear and consistent word choice, variety of sentence structure, an effective voice;  each point has clear evidence and elaboration; has no errors in usage or conventions (including verb tense)</w:t>
            </w:r>
            <w:r w:rsidRPr="00C207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07B8">
              <w:rPr>
                <w:rFonts w:cstheme="minorHAnsi"/>
                <w:sz w:val="20"/>
                <w:szCs w:val="20"/>
              </w:rPr>
              <w:t xml:space="preserve"> that are distracting; title and author are included and correctly formatted; written as a well-formatted paragraph</w:t>
            </w:r>
          </w:p>
        </w:tc>
      </w:tr>
      <w:tr w:rsidR="00C207B8" w:rsidRPr="00F91DC9" w:rsidTr="00C20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4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b/>
                <w:sz w:val="20"/>
                <w:szCs w:val="20"/>
              </w:rPr>
              <w:t>competent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3 character traits that are accurate and supported;  uses consistent word choice, variety of sentence structure, a consistent voice;  each point has some evidence and elaboration; may have a few errors in usage or conventions (including verb tense)</w:t>
            </w:r>
            <w:r w:rsidRPr="00C207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07B8">
              <w:rPr>
                <w:rFonts w:cstheme="minorHAnsi"/>
                <w:sz w:val="20"/>
                <w:szCs w:val="20"/>
              </w:rPr>
              <w:t>that are distracting; title and author are included; written in paragraph form</w:t>
            </w:r>
          </w:p>
        </w:tc>
      </w:tr>
      <w:tr w:rsidR="00C207B8" w:rsidRPr="00F91DC9" w:rsidTr="00C2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3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an </w:t>
            </w:r>
            <w:r w:rsidRPr="00C207B8">
              <w:rPr>
                <w:rFonts w:cstheme="minorHAnsi"/>
                <w:b/>
                <w:sz w:val="20"/>
                <w:szCs w:val="20"/>
              </w:rPr>
              <w:t>implied or partial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3 character traits that are accurate;  uses inconsistent word choice, limited variety of sentence structure, an inconsistent voice;  each point has some evidence; may have errors in usage or conventions that are distracting or interfere with meaning; title and/or author are included; may be written in as more than one paragraph</w:t>
            </w:r>
          </w:p>
        </w:tc>
      </w:tr>
      <w:tr w:rsidR="00C207B8" w:rsidRPr="00F91DC9" w:rsidTr="00C20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2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b/>
                <w:sz w:val="20"/>
                <w:szCs w:val="20"/>
              </w:rPr>
              <w:t>superficial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2-3 character traits that may be accurate;  uses unclear word choice, limited variety of sentence structure, an inconsistent voice;  each point has some evidence; may have errors in usage or conventions that are distracting or interfere with meaning; title and/or author may be missing;  may be written in as more than one paragraph</w:t>
            </w:r>
          </w:p>
        </w:tc>
      </w:tr>
      <w:tr w:rsidR="00C207B8" w:rsidRPr="00F91DC9" w:rsidTr="00C2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1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 xml:space="preserve">demonstrates a </w:t>
            </w:r>
            <w:r w:rsidRPr="00C207B8">
              <w:rPr>
                <w:b/>
                <w:sz w:val="20"/>
                <w:szCs w:val="20"/>
              </w:rPr>
              <w:t>complete misunderstanding</w:t>
            </w:r>
            <w:r w:rsidRPr="00C207B8">
              <w:rPr>
                <w:sz w:val="20"/>
                <w:szCs w:val="20"/>
              </w:rPr>
              <w:t xml:space="preserve"> of the story/character/task but an attempt at writing a literary paragraph is made</w:t>
            </w:r>
          </w:p>
        </w:tc>
      </w:tr>
    </w:tbl>
    <w:p w:rsidR="009E7D58" w:rsidRDefault="009E7D58" w:rsidP="009E7D58">
      <w:pPr>
        <w:rPr>
          <w:rFonts w:ascii="Cambria" w:hAnsi="Cambria"/>
          <w:sz w:val="23"/>
          <w:szCs w:val="23"/>
        </w:rPr>
      </w:pPr>
    </w:p>
    <w:p w:rsidR="00C207B8" w:rsidRDefault="00C207B8" w:rsidP="009E7D58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Personality/Character Sketch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>12 marks</w:t>
      </w:r>
    </w:p>
    <w:p w:rsidR="00C207B8" w:rsidRDefault="00C207B8" w:rsidP="009E7D58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lastRenderedPageBreak/>
        <w:t>Reflection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>15 Marks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015"/>
        <w:gridCol w:w="1840"/>
        <w:gridCol w:w="1841"/>
        <w:gridCol w:w="1837"/>
        <w:gridCol w:w="1837"/>
      </w:tblGrid>
      <w:tr w:rsidR="00395A6C" w:rsidTr="00455C30">
        <w:trPr>
          <w:trHeight w:val="229"/>
        </w:trPr>
        <w:tc>
          <w:tcPr>
            <w:tcW w:w="2015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Criteria</w:t>
            </w:r>
          </w:p>
        </w:tc>
        <w:tc>
          <w:tcPr>
            <w:tcW w:w="1840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Just WOW! (5)</w:t>
            </w:r>
          </w:p>
        </w:tc>
        <w:tc>
          <w:tcPr>
            <w:tcW w:w="1841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Great Job! (4)</w:t>
            </w:r>
          </w:p>
        </w:tc>
        <w:tc>
          <w:tcPr>
            <w:tcW w:w="1837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Good Job! (3)</w:t>
            </w:r>
          </w:p>
        </w:tc>
        <w:tc>
          <w:tcPr>
            <w:tcW w:w="1837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Meh (2)</w:t>
            </w:r>
          </w:p>
        </w:tc>
      </w:tr>
      <w:tr w:rsidR="00395A6C" w:rsidTr="00455C30">
        <w:trPr>
          <w:trHeight w:val="216"/>
        </w:trPr>
        <w:tc>
          <w:tcPr>
            <w:tcW w:w="2015" w:type="dxa"/>
          </w:tcPr>
          <w:p w:rsid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C207B8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Content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0" w:type="dxa"/>
          </w:tcPr>
          <w:p w:rsid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C207B8" w:rsidRDefault="00C207B8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 well thought out, planned, and executed reflection.</w:t>
            </w:r>
          </w:p>
          <w:p w:rsid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C207B8" w:rsidRDefault="00C207B8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Addresses all of the areas (bullet points)</w:t>
            </w:r>
            <w:r w:rsidR="00395A6C">
              <w:rPr>
                <w:rFonts w:ascii="Cambria" w:hAnsi="Cambria"/>
                <w:szCs w:val="23"/>
              </w:rPr>
              <w:t xml:space="preserve"> evenly and with purpose</w:t>
            </w:r>
            <w:r>
              <w:rPr>
                <w:rFonts w:ascii="Cambria" w:hAnsi="Cambria"/>
                <w:szCs w:val="23"/>
              </w:rPr>
              <w:t>.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7A1AC6" w:rsidRDefault="007A1AC6" w:rsidP="00C207B8">
            <w:pPr>
              <w:rPr>
                <w:rFonts w:ascii="Cambria" w:hAnsi="Cambria"/>
                <w:szCs w:val="23"/>
              </w:rPr>
            </w:pPr>
          </w:p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 well written, and organized reflection.</w:t>
            </w: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Addresses all of the areas (bullet points); development may vary.</w:t>
            </w:r>
          </w:p>
          <w:p w:rsidR="007A1AC6" w:rsidRDefault="007A1AC6" w:rsidP="00455C30">
            <w:pPr>
              <w:rPr>
                <w:rFonts w:ascii="Cambria" w:hAnsi="Cambria"/>
                <w:szCs w:val="23"/>
              </w:rPr>
            </w:pPr>
          </w:p>
          <w:p w:rsidR="007A1AC6" w:rsidRPr="00C207B8" w:rsidRDefault="007A1AC6" w:rsidP="00EB4056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Written expression is clear. 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C207B8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Addresses most of the areas (bullet points); development may vary.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7A1AC6" w:rsidRPr="00C207B8" w:rsidRDefault="007A1AC6" w:rsidP="00EB4056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Written expression is weak and needs revision. </w:t>
            </w: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Addresses some (not all) of the areas (bullet points); development may vary or is weak.</w:t>
            </w:r>
          </w:p>
          <w:p w:rsidR="007A1AC6" w:rsidRDefault="007A1AC6" w:rsidP="00455C30">
            <w:pPr>
              <w:rPr>
                <w:rFonts w:ascii="Cambria" w:hAnsi="Cambria"/>
                <w:szCs w:val="23"/>
              </w:rPr>
            </w:pPr>
          </w:p>
          <w:p w:rsidR="007A1AC6" w:rsidRPr="00C207B8" w:rsidRDefault="007A1AC6" w:rsidP="00EB4056">
            <w:pPr>
              <w:rPr>
                <w:rFonts w:ascii="Cambria" w:hAnsi="Cambria"/>
                <w:szCs w:val="23"/>
              </w:rPr>
            </w:pPr>
          </w:p>
        </w:tc>
      </w:tr>
      <w:tr w:rsidR="00EB4056" w:rsidTr="00455C30">
        <w:trPr>
          <w:trHeight w:val="216"/>
        </w:trPr>
        <w:tc>
          <w:tcPr>
            <w:tcW w:w="2015" w:type="dxa"/>
          </w:tcPr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Thinking</w:t>
            </w: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0" w:type="dxa"/>
          </w:tcPr>
          <w:p w:rsidR="00EB4056" w:rsidRDefault="00EB4056" w:rsidP="00EB4056">
            <w:pPr>
              <w:rPr>
                <w:rFonts w:ascii="Cambria" w:hAnsi="Cambria"/>
                <w:szCs w:val="23"/>
              </w:rPr>
            </w:pPr>
          </w:p>
          <w:p w:rsidR="00EB4056" w:rsidRDefault="00EB4056" w:rsidP="00EB4056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Critical, reflective thinking evident in word choice, conclusions.</w:t>
            </w:r>
          </w:p>
          <w:p w:rsidR="00EB4056" w:rsidRDefault="00EB4056" w:rsidP="00C207B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EB4056" w:rsidRDefault="00EB4056" w:rsidP="00EB4056">
            <w:pPr>
              <w:rPr>
                <w:rFonts w:ascii="Cambria" w:hAnsi="Cambria"/>
                <w:szCs w:val="23"/>
              </w:rPr>
            </w:pPr>
          </w:p>
          <w:p w:rsidR="00EB4056" w:rsidRDefault="00EB4056" w:rsidP="00EB4056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Reflective thinking evident in word choice, conclusions.</w:t>
            </w:r>
          </w:p>
          <w:p w:rsidR="00EB4056" w:rsidRPr="00C207B8" w:rsidRDefault="00EB4056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EB4056" w:rsidRDefault="00EB4056" w:rsidP="00EB4056">
            <w:pPr>
              <w:rPr>
                <w:rFonts w:ascii="Cambria" w:hAnsi="Cambria"/>
                <w:szCs w:val="23"/>
              </w:rPr>
            </w:pPr>
          </w:p>
          <w:p w:rsidR="00EB4056" w:rsidRDefault="00EB4056" w:rsidP="00EB4056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Some reflective thinking evident in word choice, conclusions. May sound phoney or insincere. </w:t>
            </w:r>
          </w:p>
          <w:p w:rsidR="00EB4056" w:rsidRPr="00C207B8" w:rsidRDefault="00EB4056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Pr="00C207B8" w:rsidRDefault="00EB4056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Reflection is superfi</w:t>
            </w:r>
            <w:r w:rsidR="00576AFA">
              <w:rPr>
                <w:rFonts w:ascii="Cambria" w:hAnsi="Cambria"/>
                <w:szCs w:val="23"/>
              </w:rPr>
              <w:t>cial; may not express thinking and process effectively.</w:t>
            </w:r>
          </w:p>
        </w:tc>
      </w:tr>
      <w:tr w:rsidR="00395A6C" w:rsidTr="00455C30">
        <w:trPr>
          <w:trHeight w:val="229"/>
        </w:trPr>
        <w:tc>
          <w:tcPr>
            <w:tcW w:w="2015" w:type="dxa"/>
          </w:tcPr>
          <w:p w:rsid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Grammar Conventions,</w:t>
            </w:r>
            <w:r w:rsidR="007A1AC6">
              <w:rPr>
                <w:rFonts w:ascii="Cambria" w:hAnsi="Cambria"/>
                <w:szCs w:val="23"/>
              </w:rPr>
              <w:t xml:space="preserve"> Vocabulary, Sentence</w:t>
            </w:r>
            <w:r>
              <w:rPr>
                <w:rFonts w:ascii="Cambria" w:hAnsi="Cambria"/>
                <w:szCs w:val="23"/>
              </w:rPr>
              <w:t xml:space="preserve"> Structure </w:t>
            </w:r>
            <w:r w:rsidR="00C207B8">
              <w:rPr>
                <w:rFonts w:ascii="Cambria" w:hAnsi="Cambria"/>
                <w:szCs w:val="23"/>
              </w:rPr>
              <w:t>and Spelling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0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No errors in grammar conventions or spelling.</w:t>
            </w:r>
          </w:p>
          <w:p w:rsidR="007A1AC6" w:rsidRDefault="007A1AC6" w:rsidP="00C207B8">
            <w:pPr>
              <w:rPr>
                <w:rFonts w:ascii="Cambria" w:hAnsi="Cambria"/>
                <w:szCs w:val="23"/>
              </w:rPr>
            </w:pPr>
          </w:p>
          <w:p w:rsidR="007A1AC6" w:rsidRDefault="007A1AC6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Vocabulary and word choice are effective, sophisticated and chosen carefully. 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Varied sentence structure.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395A6C" w:rsidRPr="00C207B8" w:rsidRDefault="00395A6C" w:rsidP="00C207B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Few errors in grammar conventions or spelling. Does not distract from meaning.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Vocabulary and word choice are effective and chosen carefully.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Varied sentence structure.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Some errors in grammar conventions or spelling. May distract from meaning.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Vocabulary and word choice are good. May have some awkward wording or phrases.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395A6C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Attempt at varying</w:t>
            </w:r>
            <w:r w:rsidR="00395A6C">
              <w:rPr>
                <w:rFonts w:ascii="Cambria" w:hAnsi="Cambria"/>
                <w:szCs w:val="23"/>
              </w:rPr>
              <w:t xml:space="preserve"> sente</w:t>
            </w:r>
            <w:r>
              <w:rPr>
                <w:rFonts w:ascii="Cambria" w:hAnsi="Cambria"/>
                <w:szCs w:val="23"/>
              </w:rPr>
              <w:t>nce structure.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Many errors in grammar conventions or spelling. 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Vocabulary is simple and unvaried. 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395A6C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Simple </w:t>
            </w:r>
            <w:r w:rsidR="00395A6C">
              <w:rPr>
                <w:rFonts w:ascii="Cambria" w:hAnsi="Cambria"/>
                <w:szCs w:val="23"/>
              </w:rPr>
              <w:t>sentence structure.</w:t>
            </w:r>
            <w:r>
              <w:rPr>
                <w:rFonts w:ascii="Cambria" w:hAnsi="Cambria"/>
                <w:szCs w:val="23"/>
              </w:rPr>
              <w:t xml:space="preserve"> Not varied.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</w:tc>
      </w:tr>
    </w:tbl>
    <w:p w:rsidR="00C207B8" w:rsidRPr="00C207B8" w:rsidRDefault="00C207B8" w:rsidP="009E7D58">
      <w:pPr>
        <w:rPr>
          <w:rFonts w:ascii="Cambria" w:hAnsi="Cambria"/>
          <w:b/>
          <w:sz w:val="23"/>
          <w:szCs w:val="23"/>
        </w:rPr>
      </w:pPr>
    </w:p>
    <w:sectPr w:rsidR="00C207B8" w:rsidRPr="00C207B8" w:rsidSect="004E7E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D1" w:rsidRDefault="00CE03D1" w:rsidP="002A7DD1">
      <w:pPr>
        <w:spacing w:after="0" w:line="240" w:lineRule="auto"/>
      </w:pPr>
      <w:r>
        <w:separator/>
      </w:r>
    </w:p>
  </w:endnote>
  <w:endnote w:type="continuationSeparator" w:id="0">
    <w:p w:rsidR="00CE03D1" w:rsidRDefault="00CE03D1" w:rsidP="002A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D1" w:rsidRDefault="00CE03D1" w:rsidP="002A7DD1">
      <w:pPr>
        <w:spacing w:after="0" w:line="240" w:lineRule="auto"/>
      </w:pPr>
      <w:r>
        <w:separator/>
      </w:r>
    </w:p>
  </w:footnote>
  <w:footnote w:type="continuationSeparator" w:id="0">
    <w:p w:rsidR="00CE03D1" w:rsidRDefault="00CE03D1" w:rsidP="002A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D1" w:rsidRPr="002A7DD1" w:rsidRDefault="002A7DD1">
    <w:pPr>
      <w:pStyle w:val="Header"/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2E7"/>
    <w:multiLevelType w:val="hybridMultilevel"/>
    <w:tmpl w:val="F9E2E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0FE"/>
    <w:multiLevelType w:val="hybridMultilevel"/>
    <w:tmpl w:val="37E24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4D1C"/>
    <w:multiLevelType w:val="hybridMultilevel"/>
    <w:tmpl w:val="D520EABA"/>
    <w:lvl w:ilvl="0" w:tplc="A82AE8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23264"/>
    <w:multiLevelType w:val="hybridMultilevel"/>
    <w:tmpl w:val="BA640632"/>
    <w:lvl w:ilvl="0" w:tplc="A82AE8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B1"/>
    <w:rsid w:val="0017223D"/>
    <w:rsid w:val="002612B1"/>
    <w:rsid w:val="002A1C9D"/>
    <w:rsid w:val="002A7DD1"/>
    <w:rsid w:val="00382FD7"/>
    <w:rsid w:val="00385587"/>
    <w:rsid w:val="00395A6C"/>
    <w:rsid w:val="00462F07"/>
    <w:rsid w:val="004E7EA5"/>
    <w:rsid w:val="00576AFA"/>
    <w:rsid w:val="0063755F"/>
    <w:rsid w:val="007A1AC6"/>
    <w:rsid w:val="0097703E"/>
    <w:rsid w:val="009E7D58"/>
    <w:rsid w:val="00C207B8"/>
    <w:rsid w:val="00CE03D1"/>
    <w:rsid w:val="00EB4056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BF23-A914-400A-AD3E-2C668C6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D1"/>
  </w:style>
  <w:style w:type="paragraph" w:styleId="Footer">
    <w:name w:val="footer"/>
    <w:basedOn w:val="Normal"/>
    <w:link w:val="FooterChar"/>
    <w:uiPriority w:val="99"/>
    <w:unhideWhenUsed/>
    <w:rsid w:val="002A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D1"/>
  </w:style>
  <w:style w:type="table" w:styleId="TableGrid">
    <w:name w:val="Table Grid"/>
    <w:basedOn w:val="TableNormal"/>
    <w:uiPriority w:val="39"/>
    <w:rsid w:val="009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207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C20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2</cp:revision>
  <dcterms:created xsi:type="dcterms:W3CDTF">2015-10-30T01:15:00Z</dcterms:created>
  <dcterms:modified xsi:type="dcterms:W3CDTF">2015-10-30T01:15:00Z</dcterms:modified>
</cp:coreProperties>
</file>